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76A" w:rsidRPr="00C41A16" w:rsidRDefault="0088076A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DA6A4C" w:rsidRPr="00C42088" w:rsidRDefault="00C42088" w:rsidP="00C42088">
      <w:pPr>
        <w:pStyle w:val="Sinespaciado"/>
        <w:jc w:val="center"/>
        <w:rPr>
          <w:rFonts w:asciiTheme="majorHAnsi" w:hAnsiTheme="majorHAnsi"/>
          <w:b/>
          <w:i/>
          <w:sz w:val="24"/>
          <w:szCs w:val="24"/>
        </w:rPr>
      </w:pPr>
      <w:r w:rsidRPr="00C42088">
        <w:rPr>
          <w:rFonts w:asciiTheme="majorHAnsi" w:hAnsiTheme="majorHAnsi"/>
          <w:b/>
          <w:i/>
          <w:sz w:val="24"/>
          <w:szCs w:val="24"/>
        </w:rPr>
        <w:t>SESIÓN ORDIN</w:t>
      </w:r>
      <w:r w:rsidR="00CD5A68">
        <w:rPr>
          <w:rFonts w:asciiTheme="majorHAnsi" w:hAnsiTheme="majorHAnsi"/>
          <w:b/>
          <w:i/>
          <w:sz w:val="24"/>
          <w:szCs w:val="24"/>
        </w:rPr>
        <w:t>ARIA CELEBRADA EL DÍA 18 DE ABRIL</w:t>
      </w:r>
      <w:r w:rsidRPr="00C42088">
        <w:rPr>
          <w:rFonts w:asciiTheme="majorHAnsi" w:hAnsiTheme="majorHAnsi"/>
          <w:b/>
          <w:i/>
          <w:sz w:val="24"/>
          <w:szCs w:val="24"/>
        </w:rPr>
        <w:t xml:space="preserve"> DEL AÑO 2016 (DOS MIL DIECISÉIS). PRESIDENCIA A CARGO DE LA SÍNDICO MUNICIPAL LA MTRA. LORENA DEL CARMEN SÁNCHEZ MUÑOZ.</w:t>
      </w:r>
    </w:p>
    <w:p w:rsidR="00DA6A4C" w:rsidRDefault="00DA6A4C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88076A" w:rsidRPr="00C41A16" w:rsidRDefault="00A34C2C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 xml:space="preserve">En la ciudad de </w:t>
      </w:r>
      <w:r w:rsidR="00002FD8">
        <w:rPr>
          <w:rFonts w:asciiTheme="majorHAnsi" w:hAnsiTheme="majorHAnsi"/>
          <w:sz w:val="24"/>
          <w:szCs w:val="24"/>
        </w:rPr>
        <w:t>San M</w:t>
      </w:r>
      <w:r w:rsidRPr="00C41A16">
        <w:rPr>
          <w:rFonts w:asciiTheme="majorHAnsi" w:hAnsiTheme="majorHAnsi"/>
          <w:sz w:val="24"/>
          <w:szCs w:val="24"/>
        </w:rPr>
        <w:t xml:space="preserve">iguel el </w:t>
      </w:r>
      <w:r w:rsidR="00002FD8">
        <w:rPr>
          <w:rFonts w:asciiTheme="majorHAnsi" w:hAnsiTheme="majorHAnsi"/>
          <w:sz w:val="24"/>
          <w:szCs w:val="24"/>
        </w:rPr>
        <w:t>A</w:t>
      </w:r>
      <w:r w:rsidRPr="00C41A16">
        <w:rPr>
          <w:rFonts w:asciiTheme="majorHAnsi" w:hAnsiTheme="majorHAnsi"/>
          <w:sz w:val="24"/>
          <w:szCs w:val="24"/>
        </w:rPr>
        <w:t xml:space="preserve">lto, Jalisco, siendo las 8:30 a.m. (ocho horas treinta minutos) del </w:t>
      </w:r>
      <w:r w:rsidR="001335DC" w:rsidRPr="00C41A16">
        <w:rPr>
          <w:rFonts w:asciiTheme="majorHAnsi" w:hAnsiTheme="majorHAnsi"/>
          <w:sz w:val="24"/>
          <w:szCs w:val="24"/>
        </w:rPr>
        <w:t>día</w:t>
      </w:r>
      <w:r w:rsidR="00C41A16" w:rsidRPr="00C41A16">
        <w:rPr>
          <w:rFonts w:asciiTheme="majorHAnsi" w:hAnsiTheme="majorHAnsi"/>
          <w:sz w:val="24"/>
          <w:szCs w:val="24"/>
        </w:rPr>
        <w:t xml:space="preserve"> 18</w:t>
      </w:r>
      <w:r w:rsidR="00DA6A4C">
        <w:rPr>
          <w:rFonts w:asciiTheme="majorHAnsi" w:hAnsiTheme="majorHAnsi"/>
          <w:sz w:val="24"/>
          <w:szCs w:val="24"/>
        </w:rPr>
        <w:t xml:space="preserve"> (dieciocho)</w:t>
      </w:r>
      <w:r w:rsidR="008F785E">
        <w:rPr>
          <w:rFonts w:asciiTheme="majorHAnsi" w:hAnsiTheme="majorHAnsi"/>
          <w:sz w:val="24"/>
          <w:szCs w:val="24"/>
        </w:rPr>
        <w:t xml:space="preserve"> de Abril</w:t>
      </w:r>
      <w:r w:rsidRPr="00C41A16">
        <w:rPr>
          <w:rFonts w:asciiTheme="majorHAnsi" w:hAnsiTheme="majorHAnsi"/>
          <w:sz w:val="24"/>
          <w:szCs w:val="24"/>
        </w:rPr>
        <w:t xml:space="preserve"> de 2016 (dos mil dieciséis), en el salón de Ex Presidentes, ubicado en el Palacio Municipal, reunidos los C.C Mtra. Lorena del Carmen Sánchez Muñoz, Presi</w:t>
      </w:r>
      <w:r w:rsidR="00AE233F" w:rsidRPr="00C41A16">
        <w:rPr>
          <w:rFonts w:asciiTheme="majorHAnsi" w:hAnsiTheme="majorHAnsi"/>
          <w:sz w:val="24"/>
          <w:szCs w:val="24"/>
        </w:rPr>
        <w:t xml:space="preserve">enta de la comisión </w:t>
      </w:r>
      <w:r w:rsidR="00C41A16" w:rsidRPr="00C41A16">
        <w:rPr>
          <w:rFonts w:asciiTheme="majorHAnsi" w:hAnsiTheme="majorHAnsi"/>
          <w:sz w:val="24"/>
          <w:szCs w:val="24"/>
        </w:rPr>
        <w:t xml:space="preserve">de </w:t>
      </w:r>
      <w:r w:rsidR="00DA6A4C">
        <w:rPr>
          <w:rFonts w:asciiTheme="majorHAnsi" w:hAnsiTheme="majorHAnsi"/>
          <w:sz w:val="24"/>
          <w:szCs w:val="24"/>
        </w:rPr>
        <w:t>R</w:t>
      </w:r>
      <w:r w:rsidR="00C41A16" w:rsidRPr="00C41A16">
        <w:rPr>
          <w:rFonts w:asciiTheme="majorHAnsi" w:hAnsiTheme="majorHAnsi"/>
          <w:sz w:val="24"/>
          <w:szCs w:val="24"/>
        </w:rPr>
        <w:t>eglamentos</w:t>
      </w:r>
      <w:r w:rsidR="00DA6A4C">
        <w:rPr>
          <w:rFonts w:asciiTheme="majorHAnsi" w:hAnsiTheme="majorHAnsi"/>
          <w:sz w:val="24"/>
          <w:szCs w:val="24"/>
        </w:rPr>
        <w:t xml:space="preserve"> así como la comisión especial conformada por el</w:t>
      </w:r>
      <w:r w:rsidR="00AE233F" w:rsidRPr="00C41A16">
        <w:rPr>
          <w:rFonts w:asciiTheme="majorHAnsi" w:hAnsiTheme="majorHAnsi"/>
          <w:sz w:val="24"/>
          <w:szCs w:val="24"/>
        </w:rPr>
        <w:t xml:space="preserve"> Ing. Gabriel </w:t>
      </w:r>
      <w:r w:rsidR="001335DC" w:rsidRPr="00C41A16">
        <w:rPr>
          <w:rFonts w:asciiTheme="majorHAnsi" w:hAnsiTheme="majorHAnsi"/>
          <w:sz w:val="24"/>
          <w:szCs w:val="24"/>
        </w:rPr>
        <w:t>Márquez</w:t>
      </w:r>
      <w:r w:rsidR="00AE233F" w:rsidRPr="00C41A16">
        <w:rPr>
          <w:rFonts w:asciiTheme="majorHAnsi" w:hAnsiTheme="majorHAnsi"/>
          <w:sz w:val="24"/>
          <w:szCs w:val="24"/>
        </w:rPr>
        <w:t xml:space="preserve"> </w:t>
      </w:r>
      <w:r w:rsidR="001335DC" w:rsidRPr="00C41A16">
        <w:rPr>
          <w:rFonts w:asciiTheme="majorHAnsi" w:hAnsiTheme="majorHAnsi"/>
          <w:sz w:val="24"/>
          <w:szCs w:val="24"/>
        </w:rPr>
        <w:t>Martínez</w:t>
      </w:r>
      <w:r w:rsidR="00AE233F" w:rsidRPr="00C41A16">
        <w:rPr>
          <w:rFonts w:asciiTheme="majorHAnsi" w:hAnsiTheme="majorHAnsi"/>
          <w:sz w:val="24"/>
          <w:szCs w:val="24"/>
        </w:rPr>
        <w:t xml:space="preserve">, Presidente Municipal, C. Martha Leticia </w:t>
      </w:r>
      <w:r w:rsidR="001335DC" w:rsidRPr="00C41A16">
        <w:rPr>
          <w:rFonts w:asciiTheme="majorHAnsi" w:hAnsiTheme="majorHAnsi"/>
          <w:sz w:val="24"/>
          <w:szCs w:val="24"/>
        </w:rPr>
        <w:t>González</w:t>
      </w:r>
      <w:r w:rsidR="00AE233F" w:rsidRPr="00C41A16">
        <w:rPr>
          <w:rFonts w:asciiTheme="majorHAnsi" w:hAnsiTheme="majorHAnsi"/>
          <w:sz w:val="24"/>
          <w:szCs w:val="24"/>
        </w:rPr>
        <w:t xml:space="preserve"> </w:t>
      </w:r>
      <w:r w:rsidR="001335DC" w:rsidRPr="00C41A16">
        <w:rPr>
          <w:rFonts w:asciiTheme="majorHAnsi" w:hAnsiTheme="majorHAnsi"/>
          <w:sz w:val="24"/>
          <w:szCs w:val="24"/>
        </w:rPr>
        <w:t>González</w:t>
      </w:r>
      <w:r w:rsidR="00AE233F" w:rsidRPr="00C41A16">
        <w:rPr>
          <w:rFonts w:asciiTheme="majorHAnsi" w:hAnsiTheme="majorHAnsi"/>
          <w:sz w:val="24"/>
          <w:szCs w:val="24"/>
        </w:rPr>
        <w:t xml:space="preserve">, Mtro. Eleuterio Hernandez </w:t>
      </w:r>
      <w:r w:rsidR="001335DC" w:rsidRPr="00C41A16">
        <w:rPr>
          <w:rFonts w:asciiTheme="majorHAnsi" w:hAnsiTheme="majorHAnsi"/>
          <w:sz w:val="24"/>
          <w:szCs w:val="24"/>
        </w:rPr>
        <w:t>Gómez</w:t>
      </w:r>
      <w:r w:rsidR="00AE233F" w:rsidRPr="00C41A16">
        <w:rPr>
          <w:rFonts w:asciiTheme="majorHAnsi" w:hAnsiTheme="majorHAnsi"/>
          <w:sz w:val="24"/>
          <w:szCs w:val="24"/>
        </w:rPr>
        <w:t>, C. Francisco Ramos Cervantes</w:t>
      </w:r>
      <w:r w:rsidR="001335DC" w:rsidRPr="00C41A16">
        <w:rPr>
          <w:rFonts w:asciiTheme="majorHAnsi" w:hAnsiTheme="majorHAnsi"/>
          <w:sz w:val="24"/>
          <w:szCs w:val="24"/>
        </w:rPr>
        <w:t xml:space="preserve">, Lic. Eduardo Díaz Ramírez, Dr. Luis Alfonso Navarro Trujillo, </w:t>
      </w:r>
      <w:r w:rsidR="009653C2" w:rsidRPr="00C41A16">
        <w:rPr>
          <w:rFonts w:asciiTheme="majorHAnsi" w:hAnsiTheme="majorHAnsi"/>
          <w:sz w:val="24"/>
          <w:szCs w:val="24"/>
        </w:rPr>
        <w:t xml:space="preserve">en virtud de haber sido convocados a </w:t>
      </w:r>
      <w:r w:rsidR="00497146">
        <w:rPr>
          <w:rFonts w:asciiTheme="majorHAnsi" w:hAnsiTheme="majorHAnsi"/>
          <w:sz w:val="24"/>
          <w:szCs w:val="24"/>
        </w:rPr>
        <w:t>la Segunda</w:t>
      </w:r>
      <w:r w:rsidR="001335DC" w:rsidRPr="00C41A16">
        <w:rPr>
          <w:rFonts w:asciiTheme="majorHAnsi" w:hAnsiTheme="majorHAnsi"/>
          <w:sz w:val="24"/>
          <w:szCs w:val="24"/>
        </w:rPr>
        <w:t xml:space="preserve"> </w:t>
      </w:r>
      <w:r w:rsidR="00497146">
        <w:rPr>
          <w:rFonts w:asciiTheme="majorHAnsi" w:hAnsiTheme="majorHAnsi"/>
          <w:sz w:val="24"/>
          <w:szCs w:val="24"/>
        </w:rPr>
        <w:t>S</w:t>
      </w:r>
      <w:r w:rsidR="001335DC" w:rsidRPr="00C41A16">
        <w:rPr>
          <w:rFonts w:asciiTheme="majorHAnsi" w:hAnsiTheme="majorHAnsi"/>
          <w:sz w:val="24"/>
          <w:szCs w:val="24"/>
        </w:rPr>
        <w:t xml:space="preserve">esión </w:t>
      </w:r>
      <w:r w:rsidR="00497146">
        <w:rPr>
          <w:rFonts w:asciiTheme="majorHAnsi" w:hAnsiTheme="majorHAnsi"/>
          <w:sz w:val="24"/>
          <w:szCs w:val="24"/>
        </w:rPr>
        <w:t>de la Comisión Edilicia de Reglamentos</w:t>
      </w:r>
      <w:r w:rsidR="001335DC" w:rsidRPr="00C41A16">
        <w:rPr>
          <w:rFonts w:asciiTheme="majorHAnsi" w:hAnsiTheme="majorHAnsi"/>
          <w:sz w:val="24"/>
          <w:szCs w:val="24"/>
        </w:rPr>
        <w:t>, que se desarrollara al tenor del siguiente Orden del Día:</w:t>
      </w:r>
    </w:p>
    <w:p w:rsidR="001335DC" w:rsidRPr="00C41A16" w:rsidRDefault="001335DC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335DC" w:rsidRPr="00C41A16" w:rsidRDefault="009653C2" w:rsidP="009653C2">
      <w:pPr>
        <w:pStyle w:val="Sinespaciado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>Lista de asistencia y establecimiento del quórum.</w:t>
      </w:r>
    </w:p>
    <w:p w:rsidR="009653C2" w:rsidRPr="00C41A16" w:rsidRDefault="009653C2" w:rsidP="009653C2">
      <w:pPr>
        <w:pStyle w:val="Sinespaciado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 xml:space="preserve">Aprobación del acta de la sesión </w:t>
      </w:r>
      <w:r w:rsidR="00497146">
        <w:rPr>
          <w:rFonts w:asciiTheme="majorHAnsi" w:hAnsiTheme="majorHAnsi"/>
          <w:sz w:val="24"/>
          <w:szCs w:val="24"/>
        </w:rPr>
        <w:t>de la Comisión Edilicia de Reglamentos</w:t>
      </w:r>
      <w:r w:rsidRPr="00C41A16">
        <w:rPr>
          <w:rFonts w:asciiTheme="majorHAnsi" w:hAnsiTheme="majorHAnsi"/>
          <w:sz w:val="24"/>
          <w:szCs w:val="24"/>
        </w:rPr>
        <w:t xml:space="preserve"> del día </w:t>
      </w:r>
      <w:r w:rsidR="00C41A16" w:rsidRPr="00C41A16">
        <w:rPr>
          <w:rFonts w:asciiTheme="majorHAnsi" w:hAnsiTheme="majorHAnsi"/>
          <w:sz w:val="24"/>
          <w:szCs w:val="24"/>
        </w:rPr>
        <w:t>18</w:t>
      </w:r>
      <w:r w:rsidR="000210FB">
        <w:rPr>
          <w:rFonts w:asciiTheme="majorHAnsi" w:hAnsiTheme="majorHAnsi"/>
          <w:sz w:val="24"/>
          <w:szCs w:val="24"/>
        </w:rPr>
        <w:t xml:space="preserve"> (dieciocho)</w:t>
      </w:r>
      <w:r w:rsidR="00C41A16" w:rsidRPr="00C41A16">
        <w:rPr>
          <w:rFonts w:asciiTheme="majorHAnsi" w:hAnsiTheme="majorHAnsi"/>
          <w:sz w:val="24"/>
          <w:szCs w:val="24"/>
        </w:rPr>
        <w:t xml:space="preserve"> </w:t>
      </w:r>
      <w:r w:rsidR="008F785E">
        <w:rPr>
          <w:rFonts w:asciiTheme="majorHAnsi" w:hAnsiTheme="majorHAnsi"/>
          <w:sz w:val="24"/>
          <w:szCs w:val="24"/>
        </w:rPr>
        <w:t>de Abril</w:t>
      </w:r>
      <w:r w:rsidR="000210FB">
        <w:rPr>
          <w:rFonts w:asciiTheme="majorHAnsi" w:hAnsiTheme="majorHAnsi"/>
          <w:sz w:val="24"/>
          <w:szCs w:val="24"/>
        </w:rPr>
        <w:t xml:space="preserve"> de 2016 (dos mil dieciséis).</w:t>
      </w:r>
    </w:p>
    <w:p w:rsidR="000210FB" w:rsidRPr="000210FB" w:rsidRDefault="009653C2" w:rsidP="000210FB">
      <w:pPr>
        <w:pStyle w:val="Sinespaciado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>Análisis del reglamento</w:t>
      </w:r>
      <w:r w:rsidR="000210FB">
        <w:rPr>
          <w:rFonts w:asciiTheme="majorHAnsi" w:hAnsiTheme="majorHAnsi"/>
          <w:sz w:val="24"/>
          <w:szCs w:val="24"/>
        </w:rPr>
        <w:t xml:space="preserve"> para su dictaminación.</w:t>
      </w:r>
    </w:p>
    <w:p w:rsidR="009653C2" w:rsidRPr="00C41A16" w:rsidRDefault="009653C2" w:rsidP="009653C2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9653C2" w:rsidRPr="00C41A16" w:rsidRDefault="009653C2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 xml:space="preserve">En esta sesión </w:t>
      </w:r>
      <w:r w:rsidR="00497146">
        <w:rPr>
          <w:rFonts w:asciiTheme="majorHAnsi" w:hAnsiTheme="majorHAnsi"/>
          <w:sz w:val="24"/>
          <w:szCs w:val="24"/>
        </w:rPr>
        <w:t>de la comisión edilicia de Reglamentos</w:t>
      </w:r>
      <w:r w:rsidR="00497146" w:rsidRPr="00C41A16">
        <w:rPr>
          <w:rFonts w:asciiTheme="majorHAnsi" w:hAnsiTheme="majorHAnsi"/>
          <w:sz w:val="24"/>
          <w:szCs w:val="24"/>
        </w:rPr>
        <w:t xml:space="preserve"> </w:t>
      </w:r>
      <w:r w:rsidRPr="00C41A16">
        <w:rPr>
          <w:rFonts w:asciiTheme="majorHAnsi" w:hAnsiTheme="majorHAnsi"/>
          <w:sz w:val="24"/>
          <w:szCs w:val="24"/>
        </w:rPr>
        <w:t>estuvieron presentes el Ing. Gabriel Márquez Martínez, Presidente Municipal, C. Martha Leticia González González, Mtro. Eleuterio Hernandez Gómez</w:t>
      </w:r>
      <w:r w:rsidR="00C41A16" w:rsidRPr="00C41A16">
        <w:rPr>
          <w:rFonts w:asciiTheme="majorHAnsi" w:hAnsiTheme="majorHAnsi"/>
          <w:sz w:val="24"/>
          <w:szCs w:val="24"/>
        </w:rPr>
        <w:t xml:space="preserve">, C. Francisco Ramos Cervantes, </w:t>
      </w:r>
      <w:r w:rsidRPr="00C41A16">
        <w:rPr>
          <w:rFonts w:asciiTheme="majorHAnsi" w:hAnsiTheme="majorHAnsi"/>
          <w:sz w:val="24"/>
          <w:szCs w:val="24"/>
        </w:rPr>
        <w:t>Dr. Luis Alfonso Navarro Trujillo</w:t>
      </w:r>
      <w:r w:rsidR="00C41A16" w:rsidRPr="00C41A16">
        <w:rPr>
          <w:rFonts w:asciiTheme="majorHAnsi" w:hAnsiTheme="majorHAnsi"/>
          <w:sz w:val="24"/>
          <w:szCs w:val="24"/>
        </w:rPr>
        <w:t>, Lic. Eduardo Díaz Ramírez.</w:t>
      </w:r>
    </w:p>
    <w:p w:rsidR="008173DF" w:rsidRPr="00C41A16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>Al iniciar la sesión, se procedió a desahogar el punto primer</w:t>
      </w:r>
      <w:r w:rsidR="008173DF" w:rsidRPr="00C41A16">
        <w:rPr>
          <w:rFonts w:asciiTheme="majorHAnsi" w:hAnsiTheme="majorHAnsi"/>
          <w:sz w:val="24"/>
          <w:szCs w:val="24"/>
        </w:rPr>
        <w:t xml:space="preserve">o del Orden del Día, por lo que </w:t>
      </w:r>
      <w:r w:rsidRPr="00C41A16">
        <w:rPr>
          <w:rFonts w:asciiTheme="majorHAnsi" w:hAnsiTheme="majorHAnsi"/>
          <w:sz w:val="24"/>
          <w:szCs w:val="24"/>
        </w:rPr>
        <w:t>habiéndose tomado lista de asistencia y encontrándose pres</w:t>
      </w:r>
      <w:r w:rsidR="008173DF" w:rsidRPr="00C41A16">
        <w:rPr>
          <w:rFonts w:asciiTheme="majorHAnsi" w:hAnsiTheme="majorHAnsi"/>
          <w:sz w:val="24"/>
          <w:szCs w:val="24"/>
        </w:rPr>
        <w:t xml:space="preserve">entes los </w:t>
      </w:r>
      <w:r w:rsidR="009653C2" w:rsidRPr="00C41A16">
        <w:rPr>
          <w:rFonts w:asciiTheme="majorHAnsi" w:hAnsiTheme="majorHAnsi"/>
          <w:sz w:val="24"/>
          <w:szCs w:val="24"/>
        </w:rPr>
        <w:t>invitados</w:t>
      </w:r>
      <w:r w:rsidR="008173DF" w:rsidRPr="00C41A16">
        <w:rPr>
          <w:rFonts w:asciiTheme="majorHAnsi" w:hAnsiTheme="majorHAnsi"/>
          <w:sz w:val="24"/>
          <w:szCs w:val="24"/>
        </w:rPr>
        <w:t xml:space="preserve"> </w:t>
      </w:r>
      <w:r w:rsidRPr="00C41A16">
        <w:rPr>
          <w:rFonts w:asciiTheme="majorHAnsi" w:hAnsiTheme="majorHAnsi"/>
          <w:sz w:val="24"/>
          <w:szCs w:val="24"/>
        </w:rPr>
        <w:t>se declaró que se encontraban presentes la totalidad de los integrantes de la Co</w:t>
      </w:r>
      <w:r w:rsidR="008173DF" w:rsidRPr="00C41A16">
        <w:rPr>
          <w:rFonts w:asciiTheme="majorHAnsi" w:hAnsiTheme="majorHAnsi"/>
          <w:sz w:val="24"/>
          <w:szCs w:val="24"/>
        </w:rPr>
        <w:t>misión</w:t>
      </w:r>
      <w:r w:rsidR="00DA6A4C">
        <w:rPr>
          <w:rFonts w:asciiTheme="majorHAnsi" w:hAnsiTheme="majorHAnsi"/>
          <w:sz w:val="24"/>
          <w:szCs w:val="24"/>
        </w:rPr>
        <w:t xml:space="preserve"> Especial</w:t>
      </w:r>
      <w:r w:rsidR="008173DF" w:rsidRPr="00C41A16">
        <w:rPr>
          <w:rFonts w:asciiTheme="majorHAnsi" w:hAnsiTheme="majorHAnsi"/>
          <w:sz w:val="24"/>
          <w:szCs w:val="24"/>
        </w:rPr>
        <w:t xml:space="preserve">, por lo </w:t>
      </w:r>
      <w:r w:rsidRPr="00C41A16">
        <w:rPr>
          <w:rFonts w:asciiTheme="majorHAnsi" w:hAnsiTheme="majorHAnsi"/>
          <w:sz w:val="24"/>
          <w:szCs w:val="24"/>
        </w:rPr>
        <w:t>tanto existió quórum y en tal virtud los acuerdos y resoluciones que se tomaron son válidos.</w:t>
      </w:r>
    </w:p>
    <w:p w:rsidR="008173DF" w:rsidRPr="00C41A16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>Iniciada la sesión, se procedió a desahogar el resto de los puntos del Orden del Día.</w:t>
      </w:r>
    </w:p>
    <w:p w:rsidR="008173DF" w:rsidRPr="00C41A16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>Al seguir con el punto segundo, de la aprobación del Acta de la Sesió</w:t>
      </w:r>
      <w:r w:rsidR="008173DF" w:rsidRPr="00C41A16">
        <w:rPr>
          <w:rFonts w:asciiTheme="majorHAnsi" w:hAnsiTheme="majorHAnsi"/>
          <w:sz w:val="24"/>
          <w:szCs w:val="24"/>
        </w:rPr>
        <w:t xml:space="preserve">n </w:t>
      </w:r>
      <w:r w:rsidR="00497146">
        <w:rPr>
          <w:rFonts w:asciiTheme="majorHAnsi" w:hAnsiTheme="majorHAnsi"/>
          <w:sz w:val="24"/>
          <w:szCs w:val="24"/>
        </w:rPr>
        <w:t>de la Comisión Edilicia de Reglamentos</w:t>
      </w:r>
      <w:r w:rsidR="00497146" w:rsidRPr="00C41A16">
        <w:rPr>
          <w:rFonts w:asciiTheme="majorHAnsi" w:hAnsiTheme="majorHAnsi"/>
          <w:sz w:val="24"/>
          <w:szCs w:val="24"/>
        </w:rPr>
        <w:t xml:space="preserve"> </w:t>
      </w:r>
      <w:r w:rsidR="008173DF" w:rsidRPr="00C41A16">
        <w:rPr>
          <w:rFonts w:asciiTheme="majorHAnsi" w:hAnsiTheme="majorHAnsi"/>
          <w:sz w:val="24"/>
          <w:szCs w:val="24"/>
        </w:rPr>
        <w:t>del día 1</w:t>
      </w:r>
      <w:r w:rsidR="00DA6A4C">
        <w:rPr>
          <w:rFonts w:asciiTheme="majorHAnsi" w:hAnsiTheme="majorHAnsi"/>
          <w:sz w:val="24"/>
          <w:szCs w:val="24"/>
        </w:rPr>
        <w:t>8 (dieciocho)</w:t>
      </w:r>
      <w:r w:rsidR="008173DF" w:rsidRPr="00C41A16">
        <w:rPr>
          <w:rFonts w:asciiTheme="majorHAnsi" w:hAnsiTheme="majorHAnsi"/>
          <w:sz w:val="24"/>
          <w:szCs w:val="24"/>
        </w:rPr>
        <w:t xml:space="preserve"> de </w:t>
      </w:r>
      <w:r w:rsidR="008F785E">
        <w:rPr>
          <w:rFonts w:asciiTheme="majorHAnsi" w:hAnsiTheme="majorHAnsi"/>
          <w:sz w:val="24"/>
          <w:szCs w:val="24"/>
        </w:rPr>
        <w:t>Abril</w:t>
      </w:r>
      <w:r w:rsidR="008173DF" w:rsidRPr="00C41A16">
        <w:rPr>
          <w:rFonts w:asciiTheme="majorHAnsi" w:hAnsiTheme="majorHAnsi"/>
          <w:sz w:val="24"/>
          <w:szCs w:val="24"/>
        </w:rPr>
        <w:t xml:space="preserve"> </w:t>
      </w:r>
      <w:r w:rsidR="00002FD8">
        <w:rPr>
          <w:rFonts w:asciiTheme="majorHAnsi" w:hAnsiTheme="majorHAnsi"/>
          <w:sz w:val="24"/>
          <w:szCs w:val="24"/>
        </w:rPr>
        <w:t>de</w:t>
      </w:r>
      <w:r w:rsidRPr="00C41A16">
        <w:rPr>
          <w:rFonts w:asciiTheme="majorHAnsi" w:hAnsiTheme="majorHAnsi"/>
          <w:sz w:val="24"/>
          <w:szCs w:val="24"/>
        </w:rPr>
        <w:t xml:space="preserve"> 201</w:t>
      </w:r>
      <w:r w:rsidR="00DA6A4C">
        <w:rPr>
          <w:rFonts w:asciiTheme="majorHAnsi" w:hAnsiTheme="majorHAnsi"/>
          <w:sz w:val="24"/>
          <w:szCs w:val="24"/>
        </w:rPr>
        <w:t>6 (dos mil dieciséis)</w:t>
      </w:r>
      <w:r w:rsidRPr="00C41A16">
        <w:rPr>
          <w:rFonts w:asciiTheme="majorHAnsi" w:hAnsiTheme="majorHAnsi"/>
          <w:sz w:val="24"/>
          <w:szCs w:val="24"/>
        </w:rPr>
        <w:t xml:space="preserve">, no se </w:t>
      </w:r>
      <w:r w:rsidR="00EE2BC6" w:rsidRPr="00C41A16">
        <w:rPr>
          <w:rFonts w:asciiTheme="majorHAnsi" w:hAnsiTheme="majorHAnsi"/>
          <w:sz w:val="24"/>
          <w:szCs w:val="24"/>
        </w:rPr>
        <w:t>observó</w:t>
      </w:r>
      <w:r w:rsidRPr="00C41A16">
        <w:rPr>
          <w:rFonts w:asciiTheme="majorHAnsi" w:hAnsiTheme="majorHAnsi"/>
          <w:sz w:val="24"/>
          <w:szCs w:val="24"/>
        </w:rPr>
        <w:t xml:space="preserve"> ningún comentario al respecto y fue aprobada por unanimidad.</w:t>
      </w:r>
    </w:p>
    <w:p w:rsidR="008173DF" w:rsidRPr="00C41A16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 xml:space="preserve">En lo referente al </w:t>
      </w:r>
      <w:r w:rsidR="00EE2BC6" w:rsidRPr="00C41A16">
        <w:rPr>
          <w:rFonts w:asciiTheme="majorHAnsi" w:hAnsiTheme="majorHAnsi"/>
          <w:sz w:val="24"/>
          <w:szCs w:val="24"/>
        </w:rPr>
        <w:t xml:space="preserve">reglamento de educación </w:t>
      </w:r>
      <w:r w:rsidRPr="00C41A16">
        <w:rPr>
          <w:rFonts w:asciiTheme="majorHAnsi" w:hAnsiTheme="majorHAnsi"/>
          <w:sz w:val="24"/>
          <w:szCs w:val="24"/>
        </w:rPr>
        <w:t xml:space="preserve">se </w:t>
      </w:r>
      <w:r w:rsidR="00DA6A4C">
        <w:rPr>
          <w:rFonts w:asciiTheme="majorHAnsi" w:hAnsiTheme="majorHAnsi"/>
          <w:sz w:val="24"/>
          <w:szCs w:val="24"/>
        </w:rPr>
        <w:t>procedió a dar lectura</w:t>
      </w:r>
      <w:r w:rsidR="000210FB">
        <w:rPr>
          <w:rFonts w:asciiTheme="majorHAnsi" w:hAnsiTheme="majorHAnsi"/>
          <w:sz w:val="24"/>
          <w:szCs w:val="24"/>
        </w:rPr>
        <w:t xml:space="preserve"> a la propuesta del </w:t>
      </w:r>
      <w:r w:rsidR="000210FB" w:rsidRPr="00C42088">
        <w:rPr>
          <w:rFonts w:ascii="Cambria" w:hAnsi="Cambria" w:cs="BookAntiqua"/>
          <w:b/>
          <w:sz w:val="24"/>
          <w:szCs w:val="24"/>
        </w:rPr>
        <w:t>REGLAMENTO MUNICIPAL DEL CONSEJO DE PARTICIPACIÓN SOCIAL EN LA EDUCACIÓN DEL MUNICIPIO DE SAN MIGUEL EL ALTO</w:t>
      </w:r>
      <w:r w:rsidR="000210FB">
        <w:rPr>
          <w:rFonts w:ascii="Cambria" w:hAnsi="Cambria" w:cs="BookAntiqua"/>
          <w:sz w:val="24"/>
          <w:szCs w:val="24"/>
        </w:rPr>
        <w:t xml:space="preserve">, a lo cual al terminar con dicha lectura los diferentes miembros de la comisión especial manifestaron sus diferentes puntos de vista </w:t>
      </w:r>
      <w:r w:rsidR="00002FD8">
        <w:rPr>
          <w:rFonts w:ascii="Cambria" w:hAnsi="Cambria" w:cs="BookAntiqua"/>
          <w:sz w:val="24"/>
          <w:szCs w:val="24"/>
        </w:rPr>
        <w:t>así</w:t>
      </w:r>
      <w:r w:rsidR="000210FB">
        <w:rPr>
          <w:rFonts w:ascii="Cambria" w:hAnsi="Cambria" w:cs="BookAntiqua"/>
          <w:sz w:val="24"/>
          <w:szCs w:val="24"/>
        </w:rPr>
        <w:t xml:space="preserve"> como sus sugerencias de agregar o desechar diferentes artículos por lo cual se </w:t>
      </w:r>
      <w:r w:rsidR="00002FD8">
        <w:rPr>
          <w:rFonts w:ascii="Cambria" w:hAnsi="Cambria" w:cs="BookAntiqua"/>
          <w:sz w:val="24"/>
          <w:szCs w:val="24"/>
        </w:rPr>
        <w:t>llegó</w:t>
      </w:r>
      <w:r w:rsidR="000210FB">
        <w:rPr>
          <w:rFonts w:ascii="Cambria" w:hAnsi="Cambria" w:cs="BookAntiqua"/>
          <w:sz w:val="24"/>
          <w:szCs w:val="24"/>
        </w:rPr>
        <w:t xml:space="preserve"> a la </w:t>
      </w:r>
      <w:r w:rsidR="00002FD8">
        <w:rPr>
          <w:rFonts w:ascii="Cambria" w:hAnsi="Cambria" w:cs="BookAntiqua"/>
          <w:sz w:val="24"/>
          <w:szCs w:val="24"/>
        </w:rPr>
        <w:t>conclusión</w:t>
      </w:r>
      <w:r w:rsidR="000210FB">
        <w:rPr>
          <w:rFonts w:ascii="Cambria" w:hAnsi="Cambria" w:cs="BookAntiqua"/>
          <w:sz w:val="24"/>
          <w:szCs w:val="24"/>
        </w:rPr>
        <w:t xml:space="preserve"> </w:t>
      </w:r>
      <w:r w:rsidR="00002FD8">
        <w:rPr>
          <w:rFonts w:ascii="Cambria" w:hAnsi="Cambria" w:cs="BookAntiqua"/>
          <w:sz w:val="24"/>
          <w:szCs w:val="24"/>
        </w:rPr>
        <w:t>de que se aprobara el mencionado reglamento con toda y cada una de sus partes a modifi</w:t>
      </w:r>
      <w:r w:rsidRPr="00C41A16">
        <w:rPr>
          <w:rFonts w:asciiTheme="majorHAnsi" w:hAnsiTheme="majorHAnsi"/>
          <w:sz w:val="24"/>
          <w:szCs w:val="24"/>
        </w:rPr>
        <w:t>car.</w:t>
      </w:r>
    </w:p>
    <w:p w:rsidR="008173DF" w:rsidRPr="00C41A16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C42088">
      <w:pPr>
        <w:pStyle w:val="Sinespaciado"/>
        <w:ind w:firstLine="360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 xml:space="preserve">Sin otro asunto más que tratar, se da por concluida la Sesión </w:t>
      </w:r>
      <w:r w:rsidR="00497146">
        <w:rPr>
          <w:rFonts w:asciiTheme="majorHAnsi" w:hAnsiTheme="majorHAnsi"/>
          <w:sz w:val="24"/>
          <w:szCs w:val="24"/>
        </w:rPr>
        <w:t>de la Comisión Edilicia de Reglamentos</w:t>
      </w:r>
      <w:r w:rsidR="00002FD8">
        <w:rPr>
          <w:rFonts w:asciiTheme="majorHAnsi" w:hAnsiTheme="majorHAnsi"/>
          <w:sz w:val="24"/>
          <w:szCs w:val="24"/>
        </w:rPr>
        <w:t>, siendo las 10</w:t>
      </w:r>
      <w:r w:rsidR="008173DF" w:rsidRPr="00C41A16">
        <w:rPr>
          <w:rFonts w:asciiTheme="majorHAnsi" w:hAnsiTheme="majorHAnsi"/>
          <w:sz w:val="24"/>
          <w:szCs w:val="24"/>
        </w:rPr>
        <w:t>:</w:t>
      </w:r>
      <w:r w:rsidR="00002FD8">
        <w:rPr>
          <w:rFonts w:asciiTheme="majorHAnsi" w:hAnsiTheme="majorHAnsi"/>
          <w:sz w:val="24"/>
          <w:szCs w:val="24"/>
        </w:rPr>
        <w:t>15</w:t>
      </w:r>
      <w:r w:rsidR="008173DF" w:rsidRPr="00C41A16">
        <w:rPr>
          <w:rFonts w:asciiTheme="majorHAnsi" w:hAnsiTheme="majorHAnsi"/>
          <w:sz w:val="24"/>
          <w:szCs w:val="24"/>
        </w:rPr>
        <w:t xml:space="preserve"> horas </w:t>
      </w:r>
      <w:r w:rsidRPr="00C41A16">
        <w:rPr>
          <w:rFonts w:asciiTheme="majorHAnsi" w:hAnsiTheme="majorHAnsi"/>
          <w:sz w:val="24"/>
          <w:szCs w:val="24"/>
        </w:rPr>
        <w:t>del día 1</w:t>
      </w:r>
      <w:r w:rsidR="008F785E">
        <w:rPr>
          <w:rFonts w:asciiTheme="majorHAnsi" w:hAnsiTheme="majorHAnsi"/>
          <w:sz w:val="24"/>
          <w:szCs w:val="24"/>
        </w:rPr>
        <w:t>8 (dieciocho) de abril</w:t>
      </w:r>
      <w:r w:rsidR="00002FD8">
        <w:rPr>
          <w:rFonts w:asciiTheme="majorHAnsi" w:hAnsiTheme="majorHAnsi"/>
          <w:sz w:val="24"/>
          <w:szCs w:val="24"/>
        </w:rPr>
        <w:t xml:space="preserve"> de</w:t>
      </w:r>
      <w:r w:rsidRPr="00C41A16">
        <w:rPr>
          <w:rFonts w:asciiTheme="majorHAnsi" w:hAnsiTheme="majorHAnsi"/>
          <w:sz w:val="24"/>
          <w:szCs w:val="24"/>
        </w:rPr>
        <w:t xml:space="preserve"> 201</w:t>
      </w:r>
      <w:r w:rsidR="00002FD8">
        <w:rPr>
          <w:rFonts w:asciiTheme="majorHAnsi" w:hAnsiTheme="majorHAnsi"/>
          <w:sz w:val="24"/>
          <w:szCs w:val="24"/>
        </w:rPr>
        <w:t>6 (dos mil dieciséis)</w:t>
      </w:r>
      <w:r w:rsidRPr="00C41A16">
        <w:rPr>
          <w:rFonts w:asciiTheme="majorHAnsi" w:hAnsiTheme="majorHAnsi"/>
          <w:sz w:val="24"/>
          <w:szCs w:val="24"/>
        </w:rPr>
        <w:t>.</w:t>
      </w:r>
    </w:p>
    <w:p w:rsidR="008173DF" w:rsidRPr="00C41A16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  <w:r w:rsidRPr="00C41A16">
        <w:rPr>
          <w:rFonts w:asciiTheme="majorHAnsi" w:hAnsiTheme="majorHAnsi"/>
          <w:sz w:val="24"/>
          <w:szCs w:val="24"/>
        </w:rPr>
        <w:t>Los acuerdos que se tomaron, son los siguientes:</w:t>
      </w:r>
    </w:p>
    <w:p w:rsidR="001F6A12" w:rsidRPr="00C41A16" w:rsidRDefault="001F6A12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1F6A12" w:rsidP="00C42088">
      <w:pPr>
        <w:pStyle w:val="Sinespaciado"/>
        <w:ind w:firstLine="708"/>
        <w:jc w:val="both"/>
        <w:rPr>
          <w:rFonts w:asciiTheme="majorHAnsi" w:hAnsiTheme="majorHAnsi"/>
          <w:sz w:val="24"/>
          <w:szCs w:val="24"/>
        </w:rPr>
      </w:pPr>
      <w:r w:rsidRPr="00002FD8">
        <w:rPr>
          <w:rFonts w:asciiTheme="majorHAnsi" w:hAnsiTheme="majorHAnsi"/>
          <w:b/>
          <w:sz w:val="24"/>
          <w:szCs w:val="24"/>
        </w:rPr>
        <w:t>1.</w:t>
      </w:r>
      <w:r w:rsidRPr="00C41A16">
        <w:rPr>
          <w:rFonts w:asciiTheme="majorHAnsi" w:hAnsiTheme="majorHAnsi"/>
          <w:sz w:val="24"/>
          <w:szCs w:val="24"/>
        </w:rPr>
        <w:t xml:space="preserve"> Se aprueba por unanimidad el Orden del Día.</w:t>
      </w:r>
    </w:p>
    <w:p w:rsidR="001F6A12" w:rsidRDefault="001F6A12" w:rsidP="00C42088">
      <w:pPr>
        <w:pStyle w:val="Sinespaciado"/>
        <w:ind w:firstLine="708"/>
        <w:jc w:val="both"/>
        <w:rPr>
          <w:rFonts w:asciiTheme="majorHAnsi" w:hAnsiTheme="majorHAnsi"/>
          <w:sz w:val="24"/>
          <w:szCs w:val="24"/>
        </w:rPr>
      </w:pPr>
      <w:r w:rsidRPr="00002FD8">
        <w:rPr>
          <w:rFonts w:asciiTheme="majorHAnsi" w:hAnsiTheme="majorHAnsi"/>
          <w:b/>
          <w:sz w:val="24"/>
          <w:szCs w:val="24"/>
        </w:rPr>
        <w:lastRenderedPageBreak/>
        <w:t>2</w:t>
      </w:r>
      <w:r w:rsidRPr="00C41A16">
        <w:rPr>
          <w:rFonts w:asciiTheme="majorHAnsi" w:hAnsiTheme="majorHAnsi"/>
          <w:sz w:val="24"/>
          <w:szCs w:val="24"/>
        </w:rPr>
        <w:t>. Se aprueba por unanimidad el</w:t>
      </w:r>
      <w:r w:rsidR="00002FD8">
        <w:rPr>
          <w:rFonts w:asciiTheme="majorHAnsi" w:hAnsiTheme="majorHAnsi"/>
          <w:sz w:val="24"/>
          <w:szCs w:val="24"/>
        </w:rPr>
        <w:t xml:space="preserve"> acta de Sesión </w:t>
      </w:r>
      <w:r w:rsidR="00497146">
        <w:rPr>
          <w:rFonts w:asciiTheme="majorHAnsi" w:hAnsiTheme="majorHAnsi"/>
          <w:sz w:val="24"/>
          <w:szCs w:val="24"/>
        </w:rPr>
        <w:t>de la Comisión Edilicia de Reglamentos</w:t>
      </w:r>
      <w:r w:rsidR="00002FD8">
        <w:rPr>
          <w:rFonts w:asciiTheme="majorHAnsi" w:hAnsiTheme="majorHAnsi"/>
          <w:sz w:val="24"/>
          <w:szCs w:val="24"/>
        </w:rPr>
        <w:t xml:space="preserve"> del 18</w:t>
      </w:r>
      <w:r w:rsidRPr="00C41A16">
        <w:rPr>
          <w:rFonts w:asciiTheme="majorHAnsi" w:hAnsiTheme="majorHAnsi"/>
          <w:sz w:val="24"/>
          <w:szCs w:val="24"/>
        </w:rPr>
        <w:t xml:space="preserve"> de </w:t>
      </w:r>
      <w:r w:rsidR="00002FD8">
        <w:rPr>
          <w:rFonts w:asciiTheme="majorHAnsi" w:hAnsiTheme="majorHAnsi"/>
          <w:sz w:val="24"/>
          <w:szCs w:val="24"/>
        </w:rPr>
        <w:t>Marzo de 2016</w:t>
      </w:r>
      <w:r w:rsidRPr="00C41A16">
        <w:rPr>
          <w:rFonts w:asciiTheme="majorHAnsi" w:hAnsiTheme="majorHAnsi"/>
          <w:sz w:val="24"/>
          <w:szCs w:val="24"/>
        </w:rPr>
        <w:t>.</w:t>
      </w:r>
    </w:p>
    <w:p w:rsidR="00497146" w:rsidRPr="00C41A16" w:rsidRDefault="00497146" w:rsidP="00C42088">
      <w:pPr>
        <w:pStyle w:val="Sinespaciado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1F6A12" w:rsidRPr="00C41A16" w:rsidRDefault="00002FD8" w:rsidP="00C42088">
      <w:pPr>
        <w:pStyle w:val="Sinespaciado"/>
        <w:ind w:firstLine="708"/>
        <w:jc w:val="both"/>
        <w:rPr>
          <w:rFonts w:asciiTheme="majorHAnsi" w:hAnsiTheme="majorHAnsi"/>
          <w:sz w:val="24"/>
          <w:szCs w:val="24"/>
        </w:rPr>
      </w:pPr>
      <w:r w:rsidRPr="00002FD8">
        <w:rPr>
          <w:rFonts w:asciiTheme="majorHAnsi" w:hAnsiTheme="majorHAnsi"/>
          <w:b/>
          <w:sz w:val="24"/>
          <w:szCs w:val="24"/>
        </w:rPr>
        <w:t>3.</w:t>
      </w:r>
      <w:r>
        <w:rPr>
          <w:rFonts w:asciiTheme="majorHAnsi" w:hAnsiTheme="majorHAnsi"/>
          <w:sz w:val="24"/>
          <w:szCs w:val="24"/>
        </w:rPr>
        <w:t xml:space="preserve"> S</w:t>
      </w:r>
      <w:r w:rsidR="001F6A12" w:rsidRPr="00C41A16">
        <w:rPr>
          <w:rFonts w:asciiTheme="majorHAnsi" w:hAnsiTheme="majorHAnsi"/>
          <w:sz w:val="24"/>
          <w:szCs w:val="24"/>
        </w:rPr>
        <w:t xml:space="preserve">e aprueba </w:t>
      </w:r>
      <w:r>
        <w:rPr>
          <w:rFonts w:asciiTheme="majorHAnsi" w:hAnsiTheme="majorHAnsi"/>
          <w:sz w:val="24"/>
          <w:szCs w:val="24"/>
        </w:rPr>
        <w:t>la creación y expedición del Reglamento Municipal del Consejo de Participación Social en la Educación del Municipio de San Miguel el Alto, c</w:t>
      </w:r>
      <w:r w:rsidR="001F6A12" w:rsidRPr="00C41A16">
        <w:rPr>
          <w:rFonts w:asciiTheme="majorHAnsi" w:hAnsiTheme="majorHAnsi"/>
          <w:sz w:val="24"/>
          <w:szCs w:val="24"/>
        </w:rPr>
        <w:t>on las modificaciones que se observaron.</w:t>
      </w:r>
    </w:p>
    <w:p w:rsidR="008173DF" w:rsidRDefault="008173DF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002FD8" w:rsidRDefault="00002FD8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002FD8" w:rsidRDefault="00002FD8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</w:p>
    <w:p w:rsidR="00C42088" w:rsidRDefault="00C42088" w:rsidP="008173DF">
      <w:pPr>
        <w:pStyle w:val="Sinespaciado"/>
        <w:jc w:val="both"/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C42088" w:rsidSect="00C42088">
      <w:pgSz w:w="12240" w:h="20160" w:code="5"/>
      <w:pgMar w:top="1701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C27483"/>
    <w:multiLevelType w:val="hybridMultilevel"/>
    <w:tmpl w:val="1588609E"/>
    <w:lvl w:ilvl="0" w:tplc="2786AE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12"/>
    <w:rsid w:val="00002FD8"/>
    <w:rsid w:val="000210FB"/>
    <w:rsid w:val="001335DC"/>
    <w:rsid w:val="001F6A12"/>
    <w:rsid w:val="00497146"/>
    <w:rsid w:val="004B1B8E"/>
    <w:rsid w:val="004B7095"/>
    <w:rsid w:val="005F37D5"/>
    <w:rsid w:val="00691290"/>
    <w:rsid w:val="008173DF"/>
    <w:rsid w:val="0088076A"/>
    <w:rsid w:val="008F785E"/>
    <w:rsid w:val="0091369F"/>
    <w:rsid w:val="00915DF5"/>
    <w:rsid w:val="009653C2"/>
    <w:rsid w:val="00A34C2C"/>
    <w:rsid w:val="00AE233F"/>
    <w:rsid w:val="00B3501B"/>
    <w:rsid w:val="00C41A16"/>
    <w:rsid w:val="00C42088"/>
    <w:rsid w:val="00CD5A68"/>
    <w:rsid w:val="00DA6A4C"/>
    <w:rsid w:val="00DF2E56"/>
    <w:rsid w:val="00EE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F5F60C-F945-4AB9-B655-7DADFAE1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F6A1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7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sindico</dc:creator>
  <cp:lastModifiedBy>Transp</cp:lastModifiedBy>
  <cp:revision>2</cp:revision>
  <cp:lastPrinted>2016-09-28T14:59:00Z</cp:lastPrinted>
  <dcterms:created xsi:type="dcterms:W3CDTF">2016-11-25T18:40:00Z</dcterms:created>
  <dcterms:modified xsi:type="dcterms:W3CDTF">2016-11-25T18:40:00Z</dcterms:modified>
</cp:coreProperties>
</file>